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46" w:rsidRDefault="00F77A46" w:rsidP="00F77A46">
      <w:pPr>
        <w:pStyle w:val="Style1"/>
        <w:kinsoku w:val="0"/>
        <w:autoSpaceDE/>
        <w:autoSpaceDN/>
        <w:adjustRightInd/>
        <w:spacing w:before="288" w:line="208" w:lineRule="auto"/>
        <w:ind w:left="3096"/>
        <w:rPr>
          <w:b/>
          <w:bCs/>
          <w:spacing w:val="2"/>
          <w:lang w:val="es-ES" w:eastAsia="es-ES"/>
        </w:rPr>
      </w:pPr>
      <w:r>
        <w:rPr>
          <w:b/>
          <w:bCs/>
          <w:spacing w:val="2"/>
          <w:lang w:val="es-ES" w:eastAsia="es-ES"/>
        </w:rPr>
        <w:t>RESOLUCION No. 258-02</w:t>
      </w:r>
    </w:p>
    <w:p w:rsidR="00F77A46" w:rsidRDefault="00F77A46" w:rsidP="00F77A46">
      <w:pPr>
        <w:pStyle w:val="Style1"/>
        <w:kinsoku w:val="0"/>
        <w:autoSpaceDE/>
        <w:autoSpaceDN/>
        <w:adjustRightInd/>
        <w:spacing w:before="288"/>
        <w:ind w:right="1175"/>
        <w:rPr>
          <w:spacing w:val="-3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TRIBUNAL ADMINISTRATIVO DE TRANSPORTE. </w:t>
      </w:r>
      <w:r>
        <w:rPr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cincuenta y dos minutos del veintiséis de setiembre del dos mil dos.-</w:t>
      </w:r>
    </w:p>
    <w:p w:rsidR="00F77A46" w:rsidRDefault="00F77A46" w:rsidP="00F77A46">
      <w:pPr>
        <w:pStyle w:val="Style3"/>
        <w:kinsoku w:val="0"/>
        <w:autoSpaceDE/>
        <w:autoSpaceDN/>
        <w:spacing w:before="252"/>
        <w:ind w:right="1175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lang w:val="es-ES" w:eastAsia="es-ES"/>
        </w:rPr>
        <w:t xml:space="preserve">MGA, </w:t>
      </w:r>
      <w:r>
        <w:rPr>
          <w:rStyle w:val="CharacterStyle1"/>
          <w:b/>
          <w:bCs/>
          <w:spacing w:val="12"/>
          <w:lang w:val="es-ES" w:eastAsia="es-ES"/>
        </w:rPr>
        <w:t xml:space="preserve">cédula de identidad número …, </w:t>
      </w:r>
      <w:r>
        <w:rPr>
          <w:rStyle w:val="CharacterStyle1"/>
          <w:spacing w:val="12"/>
          <w:w w:val="105"/>
          <w:lang w:val="es-ES" w:eastAsia="es-ES"/>
        </w:rPr>
        <w:t xml:space="preserve">contra el Acuerdo N° 1 de la Sesión </w:t>
      </w:r>
      <w:r>
        <w:rPr>
          <w:rStyle w:val="CharacterStyle1"/>
          <w:spacing w:val="-6"/>
          <w:w w:val="105"/>
          <w:lang w:val="es-ES" w:eastAsia="es-ES"/>
        </w:rPr>
        <w:t xml:space="preserve">Extraodinaria 037-2001 de fecha 24 de octubre del 2001 de Junta Directiva del Consejo de </w:t>
      </w:r>
      <w:r>
        <w:rPr>
          <w:rStyle w:val="CharacterStyle1"/>
          <w:spacing w:val="-3"/>
          <w:w w:val="105"/>
          <w:lang w:val="es-ES" w:eastAsia="es-ES"/>
        </w:rPr>
        <w:t xml:space="preserve">Transporte Público, notificada mediante el Alcance número 75-A a La Gaceta 207 de fecha </w:t>
      </w:r>
      <w:r>
        <w:rPr>
          <w:rStyle w:val="CharacterStyle1"/>
          <w:spacing w:val="-4"/>
          <w:w w:val="105"/>
          <w:lang w:val="es-ES" w:eastAsia="es-ES"/>
        </w:rPr>
        <w:t>29 de octubre del 2001.</w:t>
      </w:r>
    </w:p>
    <w:p w:rsidR="00F77A46" w:rsidRDefault="00F77A46" w:rsidP="00F77A46">
      <w:pPr>
        <w:pStyle w:val="Style1"/>
        <w:kinsoku w:val="0"/>
        <w:autoSpaceDE/>
        <w:autoSpaceDN/>
        <w:adjustRightInd/>
        <w:spacing w:before="504" w:line="211" w:lineRule="auto"/>
        <w:ind w:right="1175"/>
        <w:rPr>
          <w:rFonts w:ascii="Garamond" w:hAnsi="Garamond" w:cs="Garamond"/>
          <w:sz w:val="26"/>
          <w:szCs w:val="26"/>
          <w:lang w:val="es-ES" w:eastAsia="es-ES"/>
        </w:rPr>
      </w:pPr>
      <w:r>
        <w:rPr>
          <w:rFonts w:ascii="Garamond" w:hAnsi="Garamond" w:cs="Garamond"/>
          <w:sz w:val="26"/>
          <w:szCs w:val="26"/>
          <w:lang w:val="es-ES" w:eastAsia="es-ES"/>
        </w:rPr>
        <w:t>Expediente Administrativo No. TAT-270-02</w:t>
      </w:r>
    </w:p>
    <w:p w:rsidR="00F77A46" w:rsidRDefault="00F77A46" w:rsidP="00F77A46">
      <w:pPr>
        <w:pStyle w:val="Style1"/>
        <w:kinsoku w:val="0"/>
        <w:autoSpaceDE/>
        <w:autoSpaceDN/>
        <w:adjustRightInd/>
        <w:spacing w:before="396" w:line="206" w:lineRule="auto"/>
        <w:ind w:left="3600" w:right="1175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F77A46" w:rsidRDefault="00F77A46" w:rsidP="00F77A46">
      <w:pPr>
        <w:pStyle w:val="Style3"/>
        <w:kinsoku w:val="0"/>
        <w:autoSpaceDE/>
        <w:autoSpaceDN/>
        <w:ind w:right="1175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F77A46" w:rsidRDefault="00F77A46" w:rsidP="00F77A46">
      <w:pPr>
        <w:pStyle w:val="Style3"/>
        <w:kinsoku w:val="0"/>
        <w:autoSpaceDE/>
        <w:autoSpaceDN/>
        <w:spacing w:before="252"/>
        <w:ind w:right="1175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F77A46" w:rsidRDefault="00F77A46" w:rsidP="00F77A46">
      <w:pPr>
        <w:pStyle w:val="Style3"/>
        <w:kinsoku w:val="0"/>
        <w:autoSpaceDE/>
        <w:autoSpaceDN/>
        <w:spacing w:before="324"/>
        <w:ind w:right="1175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TERCERO: </w:t>
      </w:r>
      <w:r>
        <w:rPr>
          <w:rStyle w:val="CharacterStyle1"/>
          <w:spacing w:val="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F77A46" w:rsidRDefault="00F77A46" w:rsidP="00F77A46">
      <w:pPr>
        <w:pStyle w:val="Style3"/>
        <w:kinsoku w:val="0"/>
        <w:autoSpaceDE/>
        <w:autoSpaceDN/>
        <w:spacing w:before="252"/>
        <w:ind w:right="1175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F77A46" w:rsidRDefault="00F77A46" w:rsidP="00F77A46">
      <w:pPr>
        <w:pStyle w:val="Style1"/>
        <w:kinsoku w:val="0"/>
        <w:autoSpaceDE/>
        <w:autoSpaceDN/>
        <w:adjustRightInd/>
        <w:spacing w:before="252" w:after="36"/>
        <w:ind w:right="1175"/>
        <w:jc w:val="both"/>
        <w:rPr>
          <w:rStyle w:val="CharacterStyle1"/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QUINTO: </w:t>
      </w:r>
      <w:r>
        <w:rPr>
          <w:spacing w:val="-2"/>
          <w:w w:val="105"/>
          <w:lang w:val="es-ES" w:eastAsia="es-ES"/>
        </w:rPr>
        <w:t>Que el recurrente en fecha 5 de noviembre del 2001, interpuso ante el Consejo</w:t>
      </w:r>
      <w:r>
        <w:rPr>
          <w:spacing w:val="-2"/>
          <w:w w:val="105"/>
          <w:lang w:val="es-ES" w:eastAsia="es-ES"/>
        </w:rPr>
        <w:br/>
        <w:t>de Transporte Público un Recurso de Revocatoria con Apelación en Subsidio en contra del</w:t>
      </w:r>
      <w:r>
        <w:rPr>
          <w:spacing w:val="-2"/>
          <w:w w:val="105"/>
          <w:lang w:val="es-ES" w:eastAsia="es-ES"/>
        </w:rPr>
        <w:br/>
      </w:r>
      <w:r>
        <w:rPr>
          <w:spacing w:val="1"/>
          <w:w w:val="105"/>
          <w:lang w:val="es-ES" w:eastAsia="es-ES"/>
        </w:rPr>
        <w:t xml:space="preserve">Acuerdo N° 1 de la Sesión Extraordinaria 037-2001 de fecha 24 de octubre del 2001 de </w:t>
      </w:r>
      <w:r>
        <w:rPr>
          <w:rStyle w:val="CharacterStyle1"/>
          <w:spacing w:val="-4"/>
          <w:w w:val="105"/>
          <w:lang w:val="es-ES" w:eastAsia="es-ES"/>
        </w:rPr>
        <w:t xml:space="preserve">Junta Directiva del Consejo de Transporte Público, notificada mediante el Alcance número </w:t>
      </w:r>
      <w:r>
        <w:rPr>
          <w:rStyle w:val="CharacterStyle1"/>
          <w:spacing w:val="-5"/>
          <w:w w:val="105"/>
          <w:lang w:val="es-ES" w:eastAsia="es-ES"/>
        </w:rPr>
        <w:t xml:space="preserve">75-A a La Gaceta 207 de fecha 29 de octubre del 2001, argumentando que cuando estaba </w:t>
      </w:r>
      <w:r>
        <w:rPr>
          <w:rStyle w:val="CharacterStyle1"/>
          <w:spacing w:val="-1"/>
          <w:w w:val="105"/>
          <w:lang w:val="es-ES" w:eastAsia="es-ES"/>
        </w:rPr>
        <w:t xml:space="preserve">preparando su oferta la licencia de conducir Cl se le venció y que cuando acudió a las </w:t>
      </w:r>
      <w:r>
        <w:rPr>
          <w:rStyle w:val="CharacterStyle1"/>
          <w:spacing w:val="-5"/>
          <w:w w:val="105"/>
          <w:lang w:val="es-ES" w:eastAsia="es-ES"/>
        </w:rPr>
        <w:t xml:space="preserve">oficinas del MOPT el sistema estaba caído, luego de varios días la renovó, pero ya había </w:t>
      </w:r>
      <w:r>
        <w:rPr>
          <w:rStyle w:val="CharacterStyle1"/>
          <w:spacing w:val="-1"/>
          <w:w w:val="105"/>
          <w:lang w:val="es-ES" w:eastAsia="es-ES"/>
        </w:rPr>
        <w:t xml:space="preserve">presentado su oferta con una copia de la licencia vencida, por lo que se le rebajaron 40 </w:t>
      </w:r>
      <w:r>
        <w:rPr>
          <w:rStyle w:val="CharacterStyle1"/>
          <w:spacing w:val="-4"/>
          <w:w w:val="105"/>
          <w:lang w:val="es-ES" w:eastAsia="es-ES"/>
        </w:rPr>
        <w:t>puntos como sin nunca hubiese tenido licencia.</w:t>
      </w:r>
    </w:p>
    <w:p w:rsidR="00F77A46" w:rsidRDefault="00F77A46" w:rsidP="00F77A46">
      <w:pPr>
        <w:pStyle w:val="Style3"/>
        <w:kinsoku w:val="0"/>
        <w:autoSpaceDE/>
        <w:autoSpaceDN/>
        <w:ind w:right="1175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SEXTO: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el Alcance N°35 a La Gaceta </w:t>
      </w:r>
      <w:r>
        <w:rPr>
          <w:rStyle w:val="CharacterStyle1"/>
          <w:spacing w:val="-1"/>
          <w:w w:val="105"/>
          <w:lang w:val="es-ES" w:eastAsia="es-ES"/>
        </w:rPr>
        <w:t xml:space="preserve">N°83, de fecha 2 de mayo del 2002, convoca a los interesados a efectos de realizar la </w:t>
      </w:r>
      <w:r>
        <w:rPr>
          <w:rStyle w:val="CharacterStyle1"/>
          <w:spacing w:val="-2"/>
          <w:w w:val="105"/>
          <w:lang w:val="es-ES" w:eastAsia="es-ES"/>
        </w:rPr>
        <w:t xml:space="preserve">comunicación </w:t>
      </w:r>
      <w:r>
        <w:rPr>
          <w:rStyle w:val="CharacterStyle1"/>
          <w:spacing w:val="-2"/>
          <w:w w:val="105"/>
          <w:lang w:val="es-ES" w:eastAsia="es-ES"/>
        </w:rPr>
        <w:lastRenderedPageBreak/>
        <w:t xml:space="preserve">del resultado de sus medidas recursivas, por cuanto en la lista de oferentes que se señalan en esa publicación éstos han adquirido una calificación igual, mayor o </w:t>
      </w:r>
      <w:r>
        <w:rPr>
          <w:rStyle w:val="CharacterStyle1"/>
          <w:spacing w:val="-4"/>
          <w:w w:val="105"/>
          <w:lang w:val="es-ES" w:eastAsia="es-ES"/>
        </w:rPr>
        <w:t>corregida a la solicitada.</w:t>
      </w:r>
    </w:p>
    <w:p w:rsidR="00F77A46" w:rsidRDefault="00F77A46" w:rsidP="00F77A46">
      <w:pPr>
        <w:pStyle w:val="Style3"/>
        <w:kinsoku w:val="0"/>
        <w:autoSpaceDE/>
        <w:autoSpaceDN/>
        <w:ind w:right="1175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 xml:space="preserve">En el caso del actual apelante obtuvo una calificación igual a 40 puntos por haber aportado </w:t>
      </w:r>
      <w:r>
        <w:rPr>
          <w:rStyle w:val="CharacterStyle1"/>
          <w:spacing w:val="-2"/>
          <w:w w:val="105"/>
          <w:lang w:val="es-ES" w:eastAsia="es-ES"/>
        </w:rPr>
        <w:t xml:space="preserve">la licencia tipo C 1 vencida, lo cual le rebajo 40 puntos y en rebajo de otros 20 puntos por </w:t>
      </w:r>
      <w:r>
        <w:rPr>
          <w:rStyle w:val="CharacterStyle1"/>
          <w:spacing w:val="-4"/>
          <w:w w:val="105"/>
          <w:lang w:val="es-ES" w:eastAsia="es-ES"/>
        </w:rPr>
        <w:t xml:space="preserve">no ser permisionario o concesionario de un trasporte público en la modalidad de taxi, según </w:t>
      </w:r>
      <w:r>
        <w:rPr>
          <w:rStyle w:val="CharacterStyle1"/>
          <w:spacing w:val="-3"/>
          <w:w w:val="105"/>
          <w:lang w:val="es-ES" w:eastAsia="es-ES"/>
        </w:rPr>
        <w:t>se desprende de los atestados de su oferta.</w:t>
      </w:r>
    </w:p>
    <w:p w:rsidR="00F77A46" w:rsidRDefault="00F77A46" w:rsidP="00F77A46">
      <w:pPr>
        <w:pStyle w:val="Style3"/>
        <w:kinsoku w:val="0"/>
        <w:autoSpaceDE/>
        <w:autoSpaceDN/>
        <w:ind w:right="1175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7"/>
          <w:w w:val="105"/>
          <w:lang w:val="es-ES" w:eastAsia="es-ES"/>
        </w:rPr>
        <w:t xml:space="preserve">SETIMO: </w:t>
      </w:r>
      <w:r>
        <w:rPr>
          <w:rStyle w:val="CharacterStyle1"/>
          <w:spacing w:val="7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020066 donde rechaza la revocatoria planteada por el recurrente contra la Sesión </w:t>
      </w:r>
      <w:r>
        <w:rPr>
          <w:rStyle w:val="CharacterStyle1"/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5"/>
          <w:w w:val="105"/>
          <w:lang w:val="es-ES" w:eastAsia="es-ES"/>
        </w:rPr>
        <w:t xml:space="preserve">octubre del 2001. Rechazo al recurso de revocatoria efectuado mediante el Artículo 3 de la </w:t>
      </w:r>
      <w:r>
        <w:rPr>
          <w:rStyle w:val="CharacterStyle1"/>
          <w:spacing w:val="-6"/>
          <w:w w:val="105"/>
          <w:lang w:val="es-ES" w:eastAsia="es-ES"/>
        </w:rPr>
        <w:t xml:space="preserve">Sesión Ordinaria N° 3- 2002 de fecha 30 de enero del 2002 y en resumen los argumentos de </w:t>
      </w:r>
      <w:r>
        <w:rPr>
          <w:rStyle w:val="CharacterStyle1"/>
          <w:w w:val="105"/>
          <w:lang w:val="es-ES" w:eastAsia="es-ES"/>
        </w:rPr>
        <w:t>cita:</w:t>
      </w:r>
    </w:p>
    <w:p w:rsidR="00F77A46" w:rsidRDefault="00F77A46" w:rsidP="00F77A46">
      <w:pPr>
        <w:pStyle w:val="Style3"/>
        <w:kinsoku w:val="0"/>
        <w:autoSpaceDE/>
        <w:autoSpaceDN/>
        <w:spacing w:before="324"/>
        <w:ind w:right="1175"/>
        <w:rPr>
          <w:rStyle w:val="CharacterStyle1"/>
          <w:i/>
          <w:iCs/>
          <w:spacing w:val="-3"/>
          <w:w w:val="105"/>
          <w:lang w:val="es-ES" w:eastAsia="es-ES"/>
        </w:rPr>
      </w:pP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"Una vez analizados los argumentos presentados por el aquí recurrente, el formulario de </w:t>
      </w: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oferta, los documentos y certificaciones adjuntas; así como los fundamentos de derecho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aplicables, es importante concluir y reiterar que si a la fecha de recepción de ofertas, la </w:t>
      </w:r>
      <w:r>
        <w:rPr>
          <w:rStyle w:val="CharacterStyle1"/>
          <w:i/>
          <w:iCs/>
          <w:spacing w:val="3"/>
          <w:w w:val="105"/>
          <w:lang w:val="es-ES" w:eastAsia="es-ES"/>
        </w:rPr>
        <w:t xml:space="preserve">licencia no se encontrarse vigente, la doctrina de los hechos históricos no resulta </w:t>
      </w:r>
      <w:r>
        <w:rPr>
          <w:rStyle w:val="CharacterStyle1"/>
          <w:i/>
          <w:iCs/>
          <w:spacing w:val="-3"/>
          <w:w w:val="105"/>
          <w:lang w:val="es-ES" w:eastAsia="es-ES"/>
        </w:rPr>
        <w:t>aplicable y el defecto es insubsanable."</w:t>
      </w:r>
    </w:p>
    <w:p w:rsidR="00F77A46" w:rsidRDefault="00F77A46" w:rsidP="00F77A46">
      <w:pPr>
        <w:pStyle w:val="Style1"/>
        <w:kinsoku w:val="0"/>
        <w:autoSpaceDE/>
        <w:autoSpaceDN/>
        <w:adjustRightInd/>
        <w:spacing w:before="288"/>
        <w:ind w:right="1175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OCTAVO: </w:t>
      </w:r>
      <w:r>
        <w:rPr>
          <w:spacing w:val="-4"/>
          <w:w w:val="105"/>
          <w:lang w:val="es-ES" w:eastAsia="es-ES"/>
        </w:rPr>
        <w:t>En los procedimientos seguidos se han observado las prescripciones legales.</w:t>
      </w:r>
    </w:p>
    <w:p w:rsidR="00F77A46" w:rsidRDefault="00F77A46" w:rsidP="00F77A46">
      <w:pPr>
        <w:pStyle w:val="Style1"/>
        <w:kinsoku w:val="0"/>
        <w:autoSpaceDE/>
        <w:autoSpaceDN/>
        <w:adjustRightInd/>
        <w:spacing w:before="540"/>
        <w:ind w:right="1175"/>
        <w:rPr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Redacta el Juez Fallas Acosta; </w:t>
      </w:r>
      <w:r>
        <w:rPr>
          <w:spacing w:val="-2"/>
          <w:w w:val="105"/>
          <w:lang w:val="es-ES" w:eastAsia="es-ES"/>
        </w:rPr>
        <w:t>y,</w:t>
      </w:r>
    </w:p>
    <w:p w:rsidR="00F77A46" w:rsidRDefault="00F77A46" w:rsidP="00F77A46">
      <w:pPr>
        <w:pStyle w:val="Style1"/>
        <w:kinsoku w:val="0"/>
        <w:autoSpaceDE/>
        <w:autoSpaceDN/>
        <w:adjustRightInd/>
        <w:spacing w:before="576" w:line="208" w:lineRule="auto"/>
        <w:ind w:left="3384" w:right="1175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F77A46" w:rsidRDefault="00F77A46" w:rsidP="00F77A46">
      <w:pPr>
        <w:pStyle w:val="Style3"/>
        <w:kinsoku w:val="0"/>
        <w:autoSpaceDE/>
        <w:autoSpaceDN/>
        <w:spacing w:before="252" w:after="108"/>
        <w:ind w:right="1175"/>
        <w:rPr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5"/>
          <w:w w:val="105"/>
          <w:lang w:val="es-ES" w:eastAsia="es-ES"/>
        </w:rPr>
        <w:t xml:space="preserve">1.- SOBRE LA COMPETENCIA: </w:t>
      </w:r>
      <w:r>
        <w:rPr>
          <w:rStyle w:val="CharacterStyle1"/>
          <w:spacing w:val="5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F77A46" w:rsidRDefault="00F77A46" w:rsidP="00F77A46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ind w:right="1175"/>
        <w:rPr>
          <w:spacing w:val="-4"/>
          <w:w w:val="10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7"/>
          <w:w w:val="105"/>
          <w:u w:val="single"/>
          <w:lang w:val="es-ES" w:eastAsia="es-ES"/>
        </w:rPr>
        <w:t>En cuanto a la Legitimación:</w:t>
      </w:r>
      <w:r>
        <w:rPr>
          <w:spacing w:val="-7"/>
          <w:w w:val="105"/>
          <w:lang w:val="es-ES" w:eastAsia="es-ES"/>
        </w:rPr>
        <w:t xml:space="preserve"> El </w:t>
      </w:r>
      <w:r>
        <w:rPr>
          <w:spacing w:val="-2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2"/>
          <w:w w:val="105"/>
          <w:lang w:val="es-ES" w:eastAsia="es-ES"/>
        </w:rPr>
        <w:t xml:space="preserve">González, </w:t>
      </w:r>
      <w:r>
        <w:rPr>
          <w:spacing w:val="-2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-2"/>
          <w:w w:val="105"/>
          <w:lang w:val="es-ES" w:eastAsia="es-ES"/>
        </w:rPr>
        <w:t xml:space="preserve">En </w:t>
      </w:r>
      <w:r>
        <w:rPr>
          <w:b/>
          <w:bCs/>
          <w:spacing w:val="-1"/>
          <w:w w:val="105"/>
          <w:u w:val="single"/>
          <w:lang w:val="es-ES" w:eastAsia="es-ES"/>
        </w:rPr>
        <w:t>cuanto al plazo de presentación del recurso:</w:t>
      </w:r>
      <w:r>
        <w:rPr>
          <w:spacing w:val="-1"/>
          <w:w w:val="105"/>
          <w:lang w:val="es-ES" w:eastAsia="es-ES"/>
        </w:rPr>
        <w:t xml:space="preserve"> Conforme al estudio efectuado el Recurso </w:t>
      </w:r>
      <w:r>
        <w:rPr>
          <w:spacing w:val="6"/>
          <w:w w:val="105"/>
          <w:lang w:val="es-ES" w:eastAsia="es-ES"/>
        </w:rPr>
        <w:t xml:space="preserve">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F77A46" w:rsidRDefault="00F77A46" w:rsidP="00F77A46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540"/>
        <w:ind w:right="1175"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SOBRE LOS HECHOS PROBADOS.- </w:t>
      </w:r>
      <w:r>
        <w:rPr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w w:val="105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</w:t>
      </w:r>
      <w:r>
        <w:rPr>
          <w:spacing w:val="-8"/>
          <w:w w:val="105"/>
          <w:lang w:val="es-ES" w:eastAsia="es-ES"/>
        </w:rPr>
        <w:lastRenderedPageBreak/>
        <w:t xml:space="preserve">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w w:val="105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5"/>
          <w:w w:val="105"/>
          <w:lang w:val="es-ES" w:eastAsia="es-ES"/>
        </w:rPr>
        <w:t xml:space="preserve">público de taxi, según "Reglamento del Primer Procedimiento Especial Abreviado para el Transporte Remunerado de Personas en Vehículos en la Modalidad de Taxi" C).- Que el </w:t>
      </w:r>
      <w:r>
        <w:rPr>
          <w:spacing w:val="-3"/>
          <w:w w:val="105"/>
          <w:lang w:val="es-ES" w:eastAsia="es-ES"/>
        </w:rPr>
        <w:t xml:space="preserve">recurrente participó en el concurso público, ante el Consejo de Transporte Público con la </w:t>
      </w:r>
      <w:r>
        <w:rPr>
          <w:w w:val="105"/>
          <w:lang w:val="es-ES" w:eastAsia="es-ES"/>
        </w:rPr>
        <w:t>oferta Na …</w:t>
      </w:r>
      <w:proofErr w:type="gramStart"/>
      <w:r>
        <w:rPr>
          <w:w w:val="105"/>
          <w:lang w:val="es-ES" w:eastAsia="es-ES"/>
        </w:rPr>
        <w:t>..</w:t>
      </w:r>
      <w:proofErr w:type="gramEnd"/>
      <w:r>
        <w:rPr>
          <w:w w:val="105"/>
          <w:lang w:val="es-ES" w:eastAsia="es-ES"/>
        </w:rPr>
        <w:t xml:space="preserve"> Asimismo, no comprobó ser concesionario o permisionario de un </w:t>
      </w:r>
      <w:r>
        <w:rPr>
          <w:spacing w:val="1"/>
          <w:w w:val="105"/>
          <w:lang w:val="es-ES" w:eastAsia="es-ES"/>
        </w:rPr>
        <w:t xml:space="preserve">servicio de transporte público en la modalidad taxi visible a folio 13 del expediente </w:t>
      </w:r>
      <w:r>
        <w:rPr>
          <w:spacing w:val="-7"/>
          <w:w w:val="105"/>
          <w:lang w:val="es-ES" w:eastAsia="es-ES"/>
        </w:rPr>
        <w:t xml:space="preserve">administrativo. </w:t>
      </w:r>
      <w:r>
        <w:rPr>
          <w:b/>
          <w:bCs/>
          <w:spacing w:val="-7"/>
          <w:w w:val="105"/>
          <w:lang w:val="es-ES" w:eastAsia="es-ES"/>
        </w:rPr>
        <w:t xml:space="preserve">D).- </w:t>
      </w:r>
      <w:r>
        <w:rPr>
          <w:spacing w:val="-7"/>
          <w:w w:val="105"/>
          <w:lang w:val="es-ES" w:eastAsia="es-ES"/>
        </w:rPr>
        <w:t xml:space="preserve">Que el recurrente consignó en los atestados de su oferta una copia de la </w:t>
      </w:r>
      <w:r>
        <w:rPr>
          <w:spacing w:val="-4"/>
          <w:w w:val="105"/>
          <w:lang w:val="es-ES" w:eastAsia="es-ES"/>
        </w:rPr>
        <w:t xml:space="preserve">licencia tipo C 1 vencida, visible a folio 7 del expediente administrativo </w:t>
      </w:r>
      <w:r>
        <w:rPr>
          <w:b/>
          <w:bCs/>
          <w:spacing w:val="-4"/>
          <w:w w:val="105"/>
          <w:lang w:val="es-ES" w:eastAsia="es-ES"/>
        </w:rPr>
        <w:t xml:space="preserve">E) </w:t>
      </w:r>
      <w:r>
        <w:rPr>
          <w:spacing w:val="-4"/>
          <w:w w:val="105"/>
          <w:lang w:val="es-ES" w:eastAsia="es-ES"/>
        </w:rPr>
        <w:t xml:space="preserve">Que la Junta </w:t>
      </w:r>
      <w:r>
        <w:rPr>
          <w:w w:val="105"/>
          <w:lang w:val="es-ES" w:eastAsia="es-ES"/>
        </w:rPr>
        <w:t xml:space="preserve">Directiva del Consejo de Transporte público, acogió la recomendación de la Asesoría </w:t>
      </w:r>
      <w:r>
        <w:rPr>
          <w:spacing w:val="5"/>
          <w:w w:val="105"/>
          <w:lang w:val="es-ES" w:eastAsia="es-ES"/>
        </w:rPr>
        <w:t xml:space="preserve">Jurídica de esa Institución, emitida mediante oficio N° 020066, donde rechaza la </w:t>
      </w:r>
      <w:r>
        <w:rPr>
          <w:spacing w:val="1"/>
          <w:w w:val="105"/>
          <w:lang w:val="es-ES" w:eastAsia="es-ES"/>
        </w:rPr>
        <w:t xml:space="preserve">revocatoria planteada por el recurrente contra la Sesión Extraordinaria N° 37-2001, </w:t>
      </w:r>
      <w:r>
        <w:rPr>
          <w:spacing w:val="-7"/>
          <w:w w:val="105"/>
          <w:lang w:val="es-ES" w:eastAsia="es-ES"/>
        </w:rPr>
        <w:t xml:space="preserve">publicada al Alcance N° 75-A a La Gaceta 207 de fecha 29 de octubre del 2001. Rechazo al </w:t>
      </w:r>
      <w:r>
        <w:rPr>
          <w:spacing w:val="-2"/>
          <w:w w:val="105"/>
          <w:lang w:val="es-ES" w:eastAsia="es-ES"/>
        </w:rPr>
        <w:t xml:space="preserve">recurso de revocatoria efectuado mediante el Artículo 3 de la Sesión Ordinaria N° 3-2002 </w:t>
      </w:r>
      <w:r>
        <w:rPr>
          <w:spacing w:val="-6"/>
          <w:w w:val="105"/>
          <w:lang w:val="es-ES" w:eastAsia="es-ES"/>
        </w:rPr>
        <w:t xml:space="preserve">de fecha 30 de enero del 2002. </w:t>
      </w:r>
      <w:r>
        <w:rPr>
          <w:b/>
          <w:bCs/>
          <w:spacing w:val="-6"/>
          <w:w w:val="105"/>
          <w:lang w:val="es-ES" w:eastAsia="es-ES"/>
        </w:rPr>
        <w:t xml:space="preserve">F) </w:t>
      </w:r>
      <w:r>
        <w:rPr>
          <w:spacing w:val="-6"/>
          <w:w w:val="105"/>
          <w:lang w:val="es-ES" w:eastAsia="es-ES"/>
        </w:rPr>
        <w:t xml:space="preserve">Que según certificación emitida por el Departamento de </w:t>
      </w:r>
      <w:r>
        <w:rPr>
          <w:spacing w:val="-1"/>
          <w:w w:val="105"/>
          <w:lang w:val="es-ES" w:eastAsia="es-ES"/>
        </w:rPr>
        <w:t xml:space="preserve">Licencia de fecha 23 de setiembre de 2002, el recurrente renovó su licencia de conducir </w:t>
      </w:r>
      <w:r>
        <w:rPr>
          <w:spacing w:val="-2"/>
          <w:w w:val="105"/>
          <w:lang w:val="es-ES" w:eastAsia="es-ES"/>
        </w:rPr>
        <w:t xml:space="preserve">tipo C 1 por última vez el día 31 de octubre de 2001, visible a folio 38 del expediente </w:t>
      </w:r>
      <w:r>
        <w:rPr>
          <w:spacing w:val="-4"/>
          <w:w w:val="105"/>
          <w:lang w:val="es-ES" w:eastAsia="es-ES"/>
        </w:rPr>
        <w:t>administrativo.</w:t>
      </w:r>
    </w:p>
    <w:p w:rsidR="00F77A46" w:rsidRDefault="00F77A46" w:rsidP="00F77A46">
      <w:pPr>
        <w:pStyle w:val="Style4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96" w:line="208" w:lineRule="auto"/>
        <w:ind w:right="1175"/>
        <w:rPr>
          <w:b/>
          <w:bCs/>
          <w:spacing w:val="8"/>
          <w:w w:val="105"/>
          <w:lang w:val="es-ES" w:eastAsia="es-ES"/>
        </w:rPr>
      </w:pPr>
      <w:r>
        <w:rPr>
          <w:b/>
          <w:bCs/>
          <w:spacing w:val="8"/>
          <w:w w:val="105"/>
          <w:lang w:val="es-ES" w:eastAsia="es-ES"/>
        </w:rPr>
        <w:t>HECHOS NO PROBADOS.-</w:t>
      </w:r>
    </w:p>
    <w:p w:rsidR="00F77A46" w:rsidRDefault="00F77A46" w:rsidP="00F77A46">
      <w:pPr>
        <w:pStyle w:val="Style4"/>
        <w:kinsoku w:val="0"/>
        <w:autoSpaceDE/>
        <w:autoSpaceDN/>
        <w:ind w:right="1175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F77A46" w:rsidRDefault="00F77A46" w:rsidP="00F77A46">
      <w:pPr>
        <w:pStyle w:val="Style4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24" w:line="208" w:lineRule="auto"/>
        <w:ind w:right="1175"/>
        <w:rPr>
          <w:b/>
          <w:bCs/>
          <w:spacing w:val="12"/>
          <w:w w:val="105"/>
          <w:lang w:val="es-ES" w:eastAsia="es-ES"/>
        </w:rPr>
      </w:pPr>
      <w:r>
        <w:rPr>
          <w:b/>
          <w:bCs/>
          <w:spacing w:val="12"/>
          <w:w w:val="105"/>
          <w:lang w:val="es-ES" w:eastAsia="es-ES"/>
        </w:rPr>
        <w:t>SOBRE EL FONDO.-</w:t>
      </w:r>
    </w:p>
    <w:p w:rsidR="00F77A46" w:rsidRDefault="00F77A46" w:rsidP="00F77A46">
      <w:pPr>
        <w:pStyle w:val="Style2"/>
        <w:kinsoku w:val="0"/>
        <w:autoSpaceDE/>
        <w:autoSpaceDN/>
        <w:adjustRightInd/>
        <w:spacing w:before="216" w:after="108"/>
        <w:ind w:right="1175"/>
        <w:jc w:val="both"/>
        <w:rPr>
          <w:spacing w:val="-4"/>
          <w:w w:val="105"/>
          <w:lang w:val="es-ES" w:eastAsia="es-ES"/>
        </w:rPr>
      </w:pPr>
      <w:r w:rsidRPr="00DA1D3C">
        <w:rPr>
          <w:rStyle w:val="CharacterStyle6"/>
          <w:w w:val="105"/>
          <w:sz w:val="24"/>
          <w:szCs w:val="24"/>
          <w:lang w:val="es-ES" w:eastAsia="es-ES"/>
        </w:rPr>
        <w:t>La situación que se plantea en el presente recurso, se circunscribe a la forma en la que el</w:t>
      </w:r>
      <w:r w:rsidRPr="00DA1D3C">
        <w:rPr>
          <w:rStyle w:val="CharacterStyle6"/>
          <w:w w:val="105"/>
          <w:sz w:val="24"/>
          <w:szCs w:val="24"/>
          <w:lang w:val="es-ES" w:eastAsia="es-ES"/>
        </w:rPr>
        <w:br/>
      </w:r>
      <w:r w:rsidRPr="00DA1D3C">
        <w:rPr>
          <w:rStyle w:val="CharacterStyle6"/>
          <w:spacing w:val="-4"/>
          <w:w w:val="105"/>
          <w:sz w:val="24"/>
          <w:szCs w:val="24"/>
          <w:lang w:val="es-ES" w:eastAsia="es-ES"/>
        </w:rPr>
        <w:t>Consejo de Transporte Público resuelve la situación jurídica del recurrente, específicamente</w:t>
      </w:r>
      <w:r w:rsidRPr="00DA1D3C">
        <w:rPr>
          <w:rStyle w:val="CharacterStyle6"/>
          <w:spacing w:val="-4"/>
          <w:w w:val="105"/>
          <w:sz w:val="24"/>
          <w:szCs w:val="24"/>
          <w:lang w:val="es-ES" w:eastAsia="es-ES"/>
        </w:rPr>
        <w:br/>
      </w:r>
      <w:r w:rsidRPr="00DA1D3C">
        <w:rPr>
          <w:rStyle w:val="CharacterStyle6"/>
          <w:spacing w:val="1"/>
          <w:w w:val="105"/>
          <w:sz w:val="24"/>
          <w:szCs w:val="24"/>
          <w:lang w:val="es-ES" w:eastAsia="es-ES"/>
        </w:rPr>
        <w:t>cuestionando la forma en que el recurrido Consejo resto un puntaje de 40 por ciento al</w:t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 </w:t>
      </w:r>
      <w:r w:rsidRPr="00DA1D3C">
        <w:rPr>
          <w:spacing w:val="3"/>
          <w:w w:val="105"/>
          <w:sz w:val="24"/>
          <w:szCs w:val="24"/>
          <w:lang w:val="es-ES" w:eastAsia="es-ES"/>
        </w:rPr>
        <w:t xml:space="preserve">señor González, cuando desaplica la calificación por haber aportado dentro de los </w:t>
      </w:r>
      <w:r w:rsidRPr="00DA1D3C">
        <w:rPr>
          <w:spacing w:val="-1"/>
          <w:w w:val="105"/>
          <w:sz w:val="24"/>
          <w:szCs w:val="24"/>
          <w:lang w:val="es-ES" w:eastAsia="es-ES"/>
        </w:rPr>
        <w:t xml:space="preserve">documentos de su oferta una copia de la licencia de conducir tipo C 1 vencida, lo que </w:t>
      </w:r>
      <w:r w:rsidRPr="00DA1D3C">
        <w:rPr>
          <w:spacing w:val="-2"/>
          <w:w w:val="105"/>
          <w:sz w:val="24"/>
          <w:szCs w:val="24"/>
          <w:lang w:val="es-ES" w:eastAsia="es-ES"/>
        </w:rPr>
        <w:t xml:space="preserve">condujo al rebajo respectivo de 40 puntos en ese rubro, dando como resultado el puntaje </w:t>
      </w:r>
      <w:r w:rsidRPr="00DA1D3C">
        <w:rPr>
          <w:spacing w:val="-4"/>
          <w:w w:val="105"/>
          <w:sz w:val="24"/>
          <w:szCs w:val="24"/>
          <w:lang w:val="es-ES" w:eastAsia="es-ES"/>
        </w:rPr>
        <w:t>hoy asignado al recurrente</w:t>
      </w:r>
      <w:r>
        <w:rPr>
          <w:spacing w:val="-4"/>
          <w:w w:val="105"/>
          <w:lang w:val="es-ES" w:eastAsia="es-ES"/>
        </w:rPr>
        <w:t>.</w:t>
      </w:r>
    </w:p>
    <w:p w:rsidR="00F77A46" w:rsidRDefault="00F77A46" w:rsidP="00F77A46">
      <w:pPr>
        <w:pStyle w:val="Style6"/>
        <w:kinsoku w:val="0"/>
        <w:autoSpaceDE/>
        <w:autoSpaceDN/>
        <w:spacing w:before="252"/>
        <w:ind w:right="1175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ámbito de condiciones y de mérito recordar al recurrente que el Transitorio DC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F77A46" w:rsidRDefault="00F77A46" w:rsidP="00F77A46">
      <w:pPr>
        <w:pStyle w:val="Style6"/>
        <w:kinsoku w:val="0"/>
        <w:autoSpaceDE/>
        <w:autoSpaceDN/>
        <w:ind w:right="1175" w:firstLine="72"/>
        <w:rPr>
          <w:spacing w:val="-2"/>
          <w:w w:val="105"/>
          <w:lang w:val="es-ES" w:eastAsia="es-ES"/>
        </w:rPr>
      </w:pPr>
      <w:r>
        <w:rPr>
          <w:i/>
          <w:iCs/>
          <w:w w:val="105"/>
          <w:lang w:val="es-ES" w:eastAsia="es-ES"/>
        </w:rPr>
        <w:t xml:space="preserve">"Únicamente para el primero concurso se define la siguiente tabla de evaluación de </w:t>
      </w:r>
      <w:r>
        <w:rPr>
          <w:i/>
          <w:iCs/>
          <w:spacing w:val="-1"/>
          <w:w w:val="105"/>
          <w:lang w:val="es-ES" w:eastAsia="es-ES"/>
        </w:rPr>
        <w:t xml:space="preserve">ofertas: a) Continuidad en la prestación del servicio público: Se acreditará un cuarenta </w:t>
      </w:r>
      <w:r>
        <w:rPr>
          <w:i/>
          <w:iCs/>
          <w:spacing w:val="1"/>
          <w:w w:val="105"/>
          <w:lang w:val="es-ES" w:eastAsia="es-ES"/>
        </w:rPr>
        <w:t xml:space="preserve">por ciento (40%) del total de puntos por evaluar a quine demuestre, mediante tener </w:t>
      </w:r>
      <w:r>
        <w:rPr>
          <w:i/>
          <w:iCs/>
          <w:spacing w:val="-2"/>
          <w:w w:val="105"/>
          <w:lang w:val="es-ES" w:eastAsia="es-ES"/>
        </w:rPr>
        <w:t xml:space="preserve">licencia Cl </w:t>
      </w:r>
      <w:r>
        <w:rPr>
          <w:i/>
          <w:iCs/>
          <w:spacing w:val="-2"/>
          <w:w w:val="105"/>
          <w:u w:val="single"/>
          <w:lang w:val="es-ES" w:eastAsia="es-ES"/>
        </w:rPr>
        <w:t>vigente."</w:t>
      </w:r>
      <w:r>
        <w:rPr>
          <w:spacing w:val="-2"/>
          <w:w w:val="105"/>
          <w:lang w:val="es-ES" w:eastAsia="es-ES"/>
        </w:rPr>
        <w:t xml:space="preserve"> (Lo subrayado no pertenece al original)</w:t>
      </w:r>
    </w:p>
    <w:p w:rsidR="00F77A46" w:rsidRDefault="00F77A46" w:rsidP="00F77A46">
      <w:pPr>
        <w:pStyle w:val="Style2"/>
        <w:kinsoku w:val="0"/>
        <w:autoSpaceDE/>
        <w:autoSpaceDN/>
        <w:adjustRightInd/>
        <w:spacing w:before="288"/>
        <w:ind w:right="1175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F77A46" w:rsidRDefault="00F77A46" w:rsidP="00F77A46">
      <w:pPr>
        <w:pStyle w:val="Style6"/>
        <w:kinsoku w:val="0"/>
        <w:autoSpaceDE/>
        <w:autoSpaceDN/>
        <w:ind w:right="1175" w:firstLine="7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"Artículo 9.- Requisitos específicos de la oferta. Condiciones especiales del oferente del </w:t>
      </w:r>
      <w:r>
        <w:rPr>
          <w:i/>
          <w:iCs/>
          <w:spacing w:val="-5"/>
          <w:w w:val="105"/>
          <w:lang w:val="es-ES" w:eastAsia="es-ES"/>
        </w:rPr>
        <w:t xml:space="preserve">servicio remunerado de personas en modalidad taxi. Todos los oferentes deberán presentar </w:t>
      </w:r>
      <w:r>
        <w:rPr>
          <w:i/>
          <w:iCs/>
          <w:spacing w:val="-4"/>
          <w:w w:val="105"/>
          <w:lang w:val="es-ES" w:eastAsia="es-ES"/>
        </w:rPr>
        <w:t xml:space="preserve">los </w:t>
      </w:r>
      <w:r>
        <w:rPr>
          <w:i/>
          <w:iCs/>
          <w:spacing w:val="-4"/>
          <w:w w:val="105"/>
          <w:lang w:val="es-ES" w:eastAsia="es-ES"/>
        </w:rPr>
        <w:lastRenderedPageBreak/>
        <w:t xml:space="preserve">siguientes requisitos especiales: a. Copia certificada de la licencia "Cl ", conforme a la </w:t>
      </w:r>
      <w:r>
        <w:rPr>
          <w:i/>
          <w:iCs/>
          <w:spacing w:val="-3"/>
          <w:w w:val="105"/>
          <w:lang w:val="es-ES" w:eastAsia="es-ES"/>
        </w:rPr>
        <w:t>Ley de Tránsito por Vías Públicas Terrestres"</w:t>
      </w:r>
    </w:p>
    <w:p w:rsidR="00F77A46" w:rsidRDefault="00F77A46" w:rsidP="00F77A46">
      <w:pPr>
        <w:pStyle w:val="Style6"/>
        <w:kinsoku w:val="0"/>
        <w:autoSpaceDE/>
        <w:autoSpaceDN/>
        <w:ind w:right="1175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1"/>
          <w:w w:val="105"/>
          <w:lang w:val="es-ES" w:eastAsia="es-ES"/>
        </w:rPr>
        <w:t xml:space="preserve">conducir tipo C </w:t>
      </w:r>
      <w:proofErr w:type="gramStart"/>
      <w:r>
        <w:rPr>
          <w:spacing w:val="-1"/>
          <w:w w:val="105"/>
          <w:lang w:val="es-ES" w:eastAsia="es-ES"/>
        </w:rPr>
        <w:t>1 ,</w:t>
      </w:r>
      <w:proofErr w:type="gramEnd"/>
      <w:r>
        <w:rPr>
          <w:spacing w:val="-1"/>
          <w:w w:val="105"/>
          <w:lang w:val="es-ES" w:eastAsia="es-ES"/>
        </w:rPr>
        <w:t xml:space="preserve"> vigente. En ese tanto, al incumplir la condición dicha y como de la </w:t>
      </w:r>
      <w:r>
        <w:rPr>
          <w:w w:val="105"/>
          <w:lang w:val="es-ES" w:eastAsia="es-ES"/>
        </w:rPr>
        <w:t xml:space="preserve">misma oferta se desprende, y de la admisión de ese hecho en el libelo de apelación por </w:t>
      </w:r>
      <w:r>
        <w:rPr>
          <w:spacing w:val="-4"/>
          <w:w w:val="105"/>
          <w:lang w:val="es-ES" w:eastAsia="es-ES"/>
        </w:rPr>
        <w:t xml:space="preserve">parte del recurrente, debían restarse los 40 puntos hoy solicitados, aunado al hecho, de que </w:t>
      </w:r>
      <w:r>
        <w:rPr>
          <w:spacing w:val="-5"/>
          <w:w w:val="105"/>
          <w:lang w:val="es-ES" w:eastAsia="es-ES"/>
        </w:rPr>
        <w:t xml:space="preserve">aún cuando no ha sido solicitado por el recurrente. De manera aclaratoria, aún cuando no es </w:t>
      </w:r>
      <w:r>
        <w:rPr>
          <w:spacing w:val="-2"/>
          <w:w w:val="105"/>
          <w:lang w:val="es-ES" w:eastAsia="es-ES"/>
        </w:rPr>
        <w:t xml:space="preserve">este el punto de discusión en escrito de alzada, debe informarse que la Administración </w:t>
      </w:r>
      <w:r>
        <w:rPr>
          <w:spacing w:val="-5"/>
          <w:w w:val="105"/>
          <w:lang w:val="es-ES" w:eastAsia="es-ES"/>
        </w:rPr>
        <w:t xml:space="preserve">procedió a restar otros 20 puntos por no haber comprobado el señor González que él era permisionario o concesionario de un servicio de transporte público en la modalidad taxi, </w:t>
      </w:r>
      <w:r>
        <w:rPr>
          <w:spacing w:val="-4"/>
          <w:w w:val="105"/>
          <w:lang w:val="es-ES" w:eastAsia="es-ES"/>
        </w:rPr>
        <w:t>quedando una calificación de 40 puntos.</w:t>
      </w:r>
    </w:p>
    <w:p w:rsidR="00F77A46" w:rsidRDefault="00F77A46" w:rsidP="00F77A46">
      <w:pPr>
        <w:pStyle w:val="Style6"/>
        <w:kinsoku w:val="0"/>
        <w:autoSpaceDE/>
        <w:autoSpaceDN/>
        <w:spacing w:before="252" w:after="108"/>
        <w:ind w:right="1175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Ahora bien, la calificación de 40 por ciento, se generó la posibilidad de quedar excluido como adjudicatario directo, inclusive para la participación de un proceso aleatorio, en el </w:t>
      </w:r>
      <w:r>
        <w:rPr>
          <w:spacing w:val="2"/>
          <w:w w:val="105"/>
          <w:lang w:val="es-ES" w:eastAsia="es-ES"/>
        </w:rPr>
        <w:t xml:space="preserve">tanto la aportación de la licencia vencida dentro de la oferta, o la ausencia de ésta, </w:t>
      </w:r>
      <w:r>
        <w:rPr>
          <w:spacing w:val="-4"/>
          <w:w w:val="105"/>
          <w:lang w:val="es-ES" w:eastAsia="es-ES"/>
        </w:rPr>
        <w:t xml:space="preserve">configuró una falta grave a los requisitos formales solicitados por el reglamento y la ley de </w:t>
      </w:r>
      <w:r>
        <w:rPr>
          <w:spacing w:val="-3"/>
          <w:w w:val="105"/>
          <w:lang w:val="es-ES" w:eastAsia="es-ES"/>
        </w:rPr>
        <w:t xml:space="preserve">cita. Como bien lo apuntara la resolución que rechaza el recurso de primera instancia, por </w:t>
      </w:r>
      <w:r>
        <w:rPr>
          <w:spacing w:val="-4"/>
          <w:w w:val="105"/>
          <w:lang w:val="es-ES" w:eastAsia="es-ES"/>
        </w:rPr>
        <w:t xml:space="preserve">parte de la Administración, la Sala Constitucional mediante su voto 998-98 dispuso con </w:t>
      </w:r>
      <w:r>
        <w:rPr>
          <w:spacing w:val="-1"/>
          <w:w w:val="105"/>
          <w:lang w:val="es-ES" w:eastAsia="es-ES"/>
        </w:rPr>
        <w:t xml:space="preserve">claridad, que la subsanación de defectos en las ofertas, solo obedece a faltas menores que </w:t>
      </w:r>
      <w:r>
        <w:rPr>
          <w:spacing w:val="-7"/>
          <w:w w:val="105"/>
          <w:lang w:val="es-ES" w:eastAsia="es-ES"/>
        </w:rPr>
        <w:t xml:space="preserve">no varían el contenido de la misma o la evaluación de ellas y que la presentación errónea o </w:t>
      </w:r>
      <w:r>
        <w:rPr>
          <w:spacing w:val="-1"/>
          <w:w w:val="105"/>
          <w:lang w:val="es-ES" w:eastAsia="es-ES"/>
        </w:rPr>
        <w:t xml:space="preserve">defectuosa de requisitos sustanciales que varíen esa evaluación no es admisible. En este </w:t>
      </w:r>
      <w:r>
        <w:rPr>
          <w:spacing w:val="-2"/>
          <w:w w:val="105"/>
          <w:lang w:val="es-ES" w:eastAsia="es-ES"/>
        </w:rPr>
        <w:t xml:space="preserve">caso la falta de presentación de la licencia Cl vigente, o bien la presentación de la misma </w:t>
      </w:r>
      <w:r>
        <w:rPr>
          <w:w w:val="105"/>
          <w:lang w:val="es-ES" w:eastAsia="es-ES"/>
        </w:rPr>
        <w:t xml:space="preserve">pero vencida, constituye uno de los elementos con calificación asignada, conforme al </w:t>
      </w:r>
      <w:r>
        <w:rPr>
          <w:spacing w:val="-4"/>
          <w:w w:val="105"/>
          <w:lang w:val="es-ES" w:eastAsia="es-ES"/>
        </w:rPr>
        <w:t>sistema de evaluación asignado, marco evaluativo consagrado en los artículos de referencia.</w:t>
      </w:r>
    </w:p>
    <w:p w:rsidR="00F77A46" w:rsidRDefault="00F77A46" w:rsidP="00F77A46">
      <w:pPr>
        <w:pStyle w:val="Style7"/>
        <w:kinsoku w:val="0"/>
        <w:autoSpaceDE/>
        <w:autoSpaceDN/>
        <w:spacing w:before="684"/>
        <w:ind w:right="1175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rStyle w:val="CharacterStyle5"/>
          <w:iCs w:val="0"/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rStyle w:val="CharacterStyle5"/>
          <w:iCs w:val="0"/>
          <w:spacing w:val="-4"/>
          <w:w w:val="105"/>
          <w:lang w:val="es-ES" w:eastAsia="es-ES"/>
        </w:rPr>
        <w:t>dispuesto que:</w:t>
      </w:r>
    </w:p>
    <w:p w:rsidR="00F77A46" w:rsidRDefault="00F77A46" w:rsidP="00F77A46">
      <w:pPr>
        <w:pStyle w:val="Style7"/>
        <w:kinsoku w:val="0"/>
        <w:autoSpaceDE/>
        <w:autoSpaceDN/>
        <w:ind w:right="1175" w:firstLine="72"/>
        <w:rPr>
          <w:rStyle w:val="CharacterStyle5"/>
          <w:iCs w:val="0"/>
          <w:spacing w:val="-5"/>
          <w:w w:val="105"/>
          <w:lang w:val="es-ES" w:eastAsia="es-ES"/>
        </w:rPr>
      </w:pPr>
      <w:r>
        <w:rPr>
          <w:rStyle w:val="CharacterStyle5"/>
          <w:i/>
          <w:spacing w:val="-2"/>
          <w:w w:val="105"/>
          <w:lang w:val="es-ES" w:eastAsia="es-ES"/>
        </w:rPr>
        <w:t xml:space="preserve">"la información versada sobre un hecho histórico e inmodificable; para calificarse como tal y permitir su </w:t>
      </w:r>
      <w:proofErr w:type="gramStart"/>
      <w:r>
        <w:rPr>
          <w:rStyle w:val="CharacterStyle5"/>
          <w:i/>
          <w:spacing w:val="-2"/>
          <w:w w:val="105"/>
          <w:lang w:val="es-ES" w:eastAsia="es-ES"/>
        </w:rPr>
        <w:t>subsanación ,</w:t>
      </w:r>
      <w:proofErr w:type="gramEnd"/>
      <w:r>
        <w:rPr>
          <w:rStyle w:val="CharacterStyle5"/>
          <w:i/>
          <w:spacing w:val="-2"/>
          <w:w w:val="105"/>
          <w:lang w:val="es-ES" w:eastAsia="es-ES"/>
        </w:rPr>
        <w:t xml:space="preserve"> el mismo debió haber acontecido o existido antes de la </w:t>
      </w:r>
      <w:r>
        <w:rPr>
          <w:rStyle w:val="CharacterStyle5"/>
          <w:i/>
          <w:spacing w:val="-7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5"/>
          <w:i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5"/>
          <w:i/>
          <w:spacing w:val="-7"/>
          <w:w w:val="105"/>
          <w:lang w:val="es-ES" w:eastAsia="es-ES"/>
        </w:rPr>
        <w:t xml:space="preserve">corroborar la veracidad del hecho alegado. En este caso, se pueden buscar mejores y </w:t>
      </w:r>
      <w:proofErr w:type="gramStart"/>
      <w:r>
        <w:rPr>
          <w:rStyle w:val="CharacterStyle5"/>
          <w:i/>
          <w:spacing w:val="-7"/>
          <w:w w:val="105"/>
          <w:lang w:val="es-ES" w:eastAsia="es-ES"/>
        </w:rPr>
        <w:t>mas</w:t>
      </w:r>
      <w:proofErr w:type="gramEnd"/>
      <w:r>
        <w:rPr>
          <w:rStyle w:val="CharacterStyle5"/>
          <w:i/>
          <w:spacing w:val="-7"/>
          <w:w w:val="105"/>
          <w:lang w:val="es-ES" w:eastAsia="es-ES"/>
        </w:rPr>
        <w:t xml:space="preserve"> </w:t>
      </w:r>
      <w:r>
        <w:rPr>
          <w:rStyle w:val="CharacterStyle5"/>
          <w:i/>
          <w:spacing w:val="-3"/>
          <w:w w:val="105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5"/>
          <w:i/>
          <w:spacing w:val="-1"/>
          <w:w w:val="105"/>
          <w:lang w:val="es-ES" w:eastAsia="es-ES"/>
        </w:rPr>
        <w:t xml:space="preserve">prueba tengan la virtud de poder variar la realidad pasada de la cual dan fe. Esta forma </w:t>
      </w:r>
      <w:r>
        <w:rPr>
          <w:rStyle w:val="CharacterStyle5"/>
          <w:i/>
          <w:spacing w:val="-2"/>
          <w:w w:val="105"/>
          <w:lang w:val="es-ES" w:eastAsia="es-ES"/>
        </w:rPr>
        <w:t xml:space="preserve">de pensar obedece a una aplicación del principio de eficiencia que pretende conseguir </w:t>
      </w:r>
      <w:r>
        <w:rPr>
          <w:rStyle w:val="CharacterStyle5"/>
          <w:i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5"/>
          <w:i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5"/>
          <w:i/>
          <w:spacing w:val="-3"/>
          <w:w w:val="105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5"/>
          <w:i/>
          <w:spacing w:val="-2"/>
          <w:w w:val="105"/>
          <w:lang w:val="es-ES" w:eastAsia="es-ES"/>
        </w:rPr>
        <w:t xml:space="preserve">debidamente consignado (asentado y referenciado) en la oferta </w:t>
      </w:r>
      <w:r>
        <w:rPr>
          <w:rStyle w:val="CharacterStyle5"/>
          <w:iCs w:val="0"/>
          <w:spacing w:val="-2"/>
          <w:w w:val="105"/>
          <w:lang w:val="es-ES" w:eastAsia="es-ES"/>
        </w:rPr>
        <w:t>(Oficio N° 1390 DGCA-</w:t>
      </w:r>
      <w:r>
        <w:rPr>
          <w:rStyle w:val="CharacterStyle5"/>
          <w:iCs w:val="0"/>
          <w:spacing w:val="-5"/>
          <w:w w:val="105"/>
          <w:lang w:val="es-ES" w:eastAsia="es-ES"/>
        </w:rPr>
        <w:t>154-99, del 11 de febrero de 1999).</w:t>
      </w:r>
    </w:p>
    <w:p w:rsidR="00F77A46" w:rsidRDefault="00F77A46" w:rsidP="00F77A46">
      <w:pPr>
        <w:pStyle w:val="Style7"/>
        <w:kinsoku w:val="0"/>
        <w:autoSpaceDE/>
        <w:autoSpaceDN/>
        <w:ind w:right="1175"/>
        <w:rPr>
          <w:rStyle w:val="CharacterStyle5"/>
          <w:iCs w:val="0"/>
          <w:spacing w:val="-3"/>
          <w:w w:val="105"/>
          <w:lang w:val="es-ES" w:eastAsia="es-ES"/>
        </w:rPr>
      </w:pPr>
      <w:r>
        <w:rPr>
          <w:rStyle w:val="CharacterStyle5"/>
          <w:iCs w:val="0"/>
          <w:spacing w:val="-3"/>
          <w:w w:val="105"/>
          <w:lang w:val="es-ES" w:eastAsia="es-ES"/>
        </w:rPr>
        <w:t xml:space="preserve">Como resultado de la asignación y puntaje obtenido, es obvió que el actual recurrente con </w:t>
      </w:r>
      <w:r>
        <w:rPr>
          <w:rStyle w:val="CharacterStyle5"/>
          <w:iCs w:val="0"/>
          <w:spacing w:val="-1"/>
          <w:w w:val="105"/>
          <w:lang w:val="es-ES" w:eastAsia="es-ES"/>
        </w:rPr>
        <w:t xml:space="preserve">una calificación de 40 puntos no pueda acudir, ni tan siquiera al proceso aleatorio, de </w:t>
      </w:r>
      <w:r>
        <w:rPr>
          <w:rStyle w:val="CharacterStyle5"/>
          <w:iCs w:val="0"/>
          <w:spacing w:val="-3"/>
          <w:w w:val="105"/>
          <w:lang w:val="es-ES" w:eastAsia="es-ES"/>
        </w:rPr>
        <w:t>conformidad con la aplicatión que resulto del empleo de las citas legales que se dirán:</w:t>
      </w:r>
    </w:p>
    <w:p w:rsidR="00F77A46" w:rsidRDefault="00F77A46" w:rsidP="00F77A46">
      <w:pPr>
        <w:pStyle w:val="Style7"/>
        <w:kinsoku w:val="0"/>
        <w:autoSpaceDE/>
        <w:autoSpaceDN/>
        <w:ind w:right="1175"/>
        <w:jc w:val="left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5"/>
          <w:iCs w:val="0"/>
          <w:spacing w:val="-4"/>
          <w:w w:val="105"/>
          <w:lang w:val="es-ES" w:eastAsia="es-ES"/>
        </w:rPr>
        <w:lastRenderedPageBreak/>
        <w:t>Remunerado de Personas en Vehículos en la Modalidad de Taxi" dispone:</w:t>
      </w:r>
    </w:p>
    <w:p w:rsidR="00F77A46" w:rsidRDefault="00F77A46" w:rsidP="00F77A46">
      <w:pPr>
        <w:pStyle w:val="Style7"/>
        <w:kinsoku w:val="0"/>
        <w:autoSpaceDE/>
        <w:autoSpaceDN/>
        <w:ind w:right="1175" w:firstLine="72"/>
        <w:jc w:val="left"/>
        <w:rPr>
          <w:rStyle w:val="CharacterStyle5"/>
          <w:i/>
          <w:spacing w:val="-3"/>
          <w:w w:val="105"/>
          <w:lang w:val="es-ES" w:eastAsia="es-ES"/>
        </w:rPr>
      </w:pPr>
      <w:r>
        <w:rPr>
          <w:rStyle w:val="CharacterStyle5"/>
          <w:i/>
          <w:spacing w:val="1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5"/>
          <w:i/>
          <w:spacing w:val="-3"/>
          <w:w w:val="105"/>
          <w:lang w:val="es-ES" w:eastAsia="es-ES"/>
        </w:rPr>
        <w:t>calificación de las ofertas, por orden decreciente de estas....</w:t>
      </w:r>
    </w:p>
    <w:p w:rsidR="00F77A46" w:rsidRDefault="00F77A46" w:rsidP="00F77A46">
      <w:pPr>
        <w:pStyle w:val="Style7"/>
        <w:kinsoku w:val="0"/>
        <w:autoSpaceDE/>
        <w:autoSpaceDN/>
        <w:ind w:right="1175"/>
        <w:rPr>
          <w:rStyle w:val="CharacterStyle5"/>
          <w:iCs w:val="0"/>
          <w:spacing w:val="-2"/>
          <w:w w:val="105"/>
          <w:lang w:val="es-ES" w:eastAsia="es-ES"/>
        </w:rPr>
      </w:pPr>
      <w:r>
        <w:rPr>
          <w:rStyle w:val="CharacterStyle5"/>
          <w:b/>
          <w:bCs/>
          <w:iCs w:val="0"/>
          <w:spacing w:val="-2"/>
          <w:w w:val="105"/>
          <w:lang w:val="es-ES" w:eastAsia="es-ES"/>
        </w:rPr>
        <w:t xml:space="preserve">Párrafo tercero: </w:t>
      </w:r>
      <w:r>
        <w:rPr>
          <w:rStyle w:val="CharacterStyle5"/>
          <w:b/>
          <w:bCs/>
          <w:i/>
          <w:spacing w:val="-2"/>
          <w:w w:val="105"/>
          <w:u w:val="single"/>
          <w:lang w:val="es-ES" w:eastAsia="es-ES"/>
        </w:rPr>
        <w:t xml:space="preserve">Cuando falten concesiones por adjudicar v se determine un número </w:t>
      </w:r>
      <w:r>
        <w:rPr>
          <w:rStyle w:val="CharacterStyle5"/>
          <w:b/>
          <w:bCs/>
          <w:i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rStyle w:val="CharacterStyle5"/>
          <w:b/>
          <w:bCs/>
          <w:i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rStyle w:val="CharacterStyle5"/>
          <w:iCs w:val="0"/>
          <w:spacing w:val="-5"/>
          <w:w w:val="105"/>
          <w:lang w:val="es-ES" w:eastAsia="es-ES"/>
        </w:rPr>
        <w:t xml:space="preserve"> (Lo subrayado y destacado no </w:t>
      </w:r>
      <w:r>
        <w:rPr>
          <w:rStyle w:val="CharacterStyle5"/>
          <w:iCs w:val="0"/>
          <w:spacing w:val="-2"/>
          <w:w w:val="105"/>
          <w:lang w:val="es-ES" w:eastAsia="es-ES"/>
        </w:rPr>
        <w:t>pertenece al original)</w:t>
      </w:r>
    </w:p>
    <w:p w:rsidR="00F77A46" w:rsidRDefault="00F77A46" w:rsidP="00F77A46">
      <w:pPr>
        <w:pStyle w:val="Style7"/>
        <w:kinsoku w:val="0"/>
        <w:autoSpaceDE/>
        <w:autoSpaceDN/>
        <w:ind w:right="1175"/>
        <w:jc w:val="left"/>
        <w:rPr>
          <w:rStyle w:val="CharacterStyle5"/>
          <w:iCs w:val="0"/>
          <w:spacing w:val="-3"/>
          <w:w w:val="105"/>
          <w:lang w:val="es-ES" w:eastAsia="es-ES"/>
        </w:rPr>
      </w:pPr>
      <w:r>
        <w:rPr>
          <w:rStyle w:val="CharacterStyle5"/>
          <w:iCs w:val="0"/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5"/>
          <w:iCs w:val="0"/>
          <w:spacing w:val="-3"/>
          <w:w w:val="105"/>
          <w:lang w:val="es-ES" w:eastAsia="es-ES"/>
        </w:rPr>
        <w:t>para el transporte remunerado de personas en vehículos en la modalidad de taxi, establece:</w:t>
      </w:r>
    </w:p>
    <w:p w:rsidR="00F77A46" w:rsidRDefault="00F77A46" w:rsidP="00F77A46">
      <w:pPr>
        <w:pStyle w:val="Style7"/>
        <w:kinsoku w:val="0"/>
        <w:autoSpaceDE/>
        <w:autoSpaceDN/>
        <w:ind w:right="1175" w:firstLine="72"/>
        <w:rPr>
          <w:rStyle w:val="CharacterStyle5"/>
          <w:b/>
          <w:bCs/>
          <w:i/>
          <w:spacing w:val="-2"/>
          <w:w w:val="105"/>
          <w:lang w:val="es-ES" w:eastAsia="es-ES"/>
        </w:rPr>
      </w:pPr>
      <w:r>
        <w:rPr>
          <w:rStyle w:val="CharacterStyle5"/>
          <w:i/>
          <w:spacing w:val="-5"/>
          <w:w w:val="105"/>
          <w:lang w:val="es-ES" w:eastAsia="es-ES"/>
        </w:rPr>
        <w:t xml:space="preserve">"Artículo </w:t>
      </w:r>
      <w:r>
        <w:rPr>
          <w:rStyle w:val="CharacterStyle5"/>
          <w:b/>
          <w:bCs/>
          <w:i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rStyle w:val="CharacterStyle5"/>
          <w:b/>
          <w:bCs/>
          <w:i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5"/>
          <w:b/>
          <w:bCs/>
          <w:i/>
          <w:spacing w:val="-2"/>
          <w:w w:val="105"/>
          <w:lang w:val="es-ES" w:eastAsia="es-ES"/>
        </w:rPr>
        <w:t>decreciente de éste...</w:t>
      </w:r>
    </w:p>
    <w:p w:rsidR="00F77A46" w:rsidRDefault="00F77A46" w:rsidP="00F77A46">
      <w:pPr>
        <w:pStyle w:val="Style7"/>
        <w:kinsoku w:val="0"/>
        <w:autoSpaceDE/>
        <w:autoSpaceDN/>
        <w:ind w:right="1175"/>
        <w:jc w:val="left"/>
        <w:rPr>
          <w:rStyle w:val="CharacterStyle5"/>
          <w:b/>
          <w:bCs/>
          <w:iCs w:val="0"/>
          <w:spacing w:val="-4"/>
          <w:w w:val="105"/>
          <w:lang w:val="es-ES" w:eastAsia="es-ES"/>
        </w:rPr>
      </w:pPr>
      <w:r>
        <w:rPr>
          <w:rStyle w:val="CharacterStyle5"/>
          <w:b/>
          <w:bCs/>
          <w:iCs w:val="0"/>
          <w:spacing w:val="-4"/>
          <w:w w:val="105"/>
          <w:lang w:val="es-ES" w:eastAsia="es-ES"/>
        </w:rPr>
        <w:t xml:space="preserve">Párrafos tercero </w:t>
      </w:r>
      <w:r>
        <w:rPr>
          <w:rStyle w:val="CharacterStyle5"/>
          <w:b/>
          <w:bCs/>
          <w:i/>
          <w:spacing w:val="-4"/>
          <w:w w:val="105"/>
          <w:lang w:val="es-ES" w:eastAsia="es-ES"/>
        </w:rPr>
        <w:t xml:space="preserve">y </w:t>
      </w:r>
      <w:r>
        <w:rPr>
          <w:rStyle w:val="CharacterStyle5"/>
          <w:b/>
          <w:bCs/>
          <w:iCs w:val="0"/>
          <w:spacing w:val="-4"/>
          <w:w w:val="105"/>
          <w:lang w:val="es-ES" w:eastAsia="es-ES"/>
        </w:rPr>
        <w:t>cuarto:</w:t>
      </w:r>
    </w:p>
    <w:p w:rsidR="00F77A46" w:rsidRDefault="00F77A46" w:rsidP="00F77A46">
      <w:pPr>
        <w:pStyle w:val="Style7"/>
        <w:kinsoku w:val="0"/>
        <w:autoSpaceDE/>
        <w:autoSpaceDN/>
        <w:spacing w:before="216"/>
        <w:ind w:right="1175"/>
        <w:rPr>
          <w:rStyle w:val="CharacterStyle5"/>
          <w:i/>
          <w:spacing w:val="-4"/>
          <w:w w:val="105"/>
          <w:lang w:val="es-ES" w:eastAsia="es-ES"/>
        </w:rPr>
      </w:pPr>
      <w:r>
        <w:rPr>
          <w:rStyle w:val="CharacterStyle5"/>
          <w:i/>
          <w:spacing w:val="-6"/>
          <w:w w:val="105"/>
          <w:lang w:val="es-ES" w:eastAsia="es-ES"/>
        </w:rPr>
        <w:t xml:space="preserve">Cuando falten concesiones por adjudicar y se determine un número mayor de ofertas con </w:t>
      </w:r>
      <w:r>
        <w:rPr>
          <w:rStyle w:val="CharacterStyle5"/>
          <w:i/>
          <w:spacing w:val="6"/>
          <w:w w:val="105"/>
          <w:lang w:val="es-ES" w:eastAsia="es-ES"/>
        </w:rPr>
        <w:t xml:space="preserve">puntajes de calificación iguales que de concesiones disponibles, se utilizará un </w:t>
      </w:r>
      <w:r>
        <w:rPr>
          <w:rStyle w:val="CharacterStyle5"/>
          <w:i/>
          <w:spacing w:val="-4"/>
          <w:w w:val="105"/>
          <w:lang w:val="es-ES" w:eastAsia="es-ES"/>
        </w:rPr>
        <w:t xml:space="preserve">procedimiento aleatorio </w:t>
      </w:r>
      <w:r>
        <w:rPr>
          <w:rStyle w:val="CharacterStyle5"/>
          <w:b/>
          <w:bCs/>
          <w:i/>
          <w:spacing w:val="-4"/>
          <w:w w:val="105"/>
          <w:lang w:val="es-ES" w:eastAsia="es-ES"/>
        </w:rPr>
        <w:t xml:space="preserve">para </w:t>
      </w:r>
      <w:r>
        <w:rPr>
          <w:rStyle w:val="CharacterStyle5"/>
          <w:i/>
          <w:spacing w:val="-4"/>
          <w:w w:val="105"/>
          <w:lang w:val="es-ES" w:eastAsia="es-ES"/>
        </w:rPr>
        <w:t>adjudicarlas.</w:t>
      </w:r>
    </w:p>
    <w:p w:rsidR="00F77A46" w:rsidRDefault="00F77A46" w:rsidP="00F77A46">
      <w:pPr>
        <w:pStyle w:val="Style2"/>
        <w:kinsoku w:val="0"/>
        <w:autoSpaceDE/>
        <w:autoSpaceDN/>
        <w:adjustRightInd/>
        <w:spacing w:after="72"/>
        <w:ind w:right="1175"/>
        <w:jc w:val="both"/>
        <w:rPr>
          <w:rStyle w:val="CharacterStyle6"/>
          <w:i/>
          <w:iCs/>
          <w:w w:val="105"/>
          <w:sz w:val="25"/>
          <w:szCs w:val="25"/>
          <w:lang w:val="es-ES" w:eastAsia="es-ES"/>
        </w:rPr>
      </w:pP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>Dicha adjudicación se realizará mediante un sorteo en el cual por cada base de operación</w:t>
      </w: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br/>
        <w:t xml:space="preserve">se asignará a los oferentes de esa base un número que se incluirá en una esfera asignando </w:t>
      </w:r>
      <w:r>
        <w:rPr>
          <w:rStyle w:val="CharacterStyle6"/>
          <w:i/>
          <w:iCs/>
          <w:spacing w:val="-2"/>
          <w:w w:val="105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6"/>
          <w:i/>
          <w:iCs/>
          <w:w w:val="105"/>
          <w:sz w:val="25"/>
          <w:szCs w:val="25"/>
          <w:lang w:val="es-ES" w:eastAsia="es-ES"/>
        </w:rPr>
        <w:t>operativo."</w:t>
      </w:r>
    </w:p>
    <w:p w:rsidR="00F77A46" w:rsidRDefault="00F77A46" w:rsidP="00F77A46">
      <w:pPr>
        <w:pStyle w:val="Style2"/>
        <w:kinsoku w:val="0"/>
        <w:autoSpaceDE/>
        <w:autoSpaceDN/>
        <w:adjustRightInd/>
        <w:spacing w:before="288"/>
        <w:ind w:left="142" w:right="1175" w:hanging="142"/>
        <w:jc w:val="both"/>
        <w:rPr>
          <w:rStyle w:val="CharacterStyle6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Así pues, la obtención de los 40 puntos, una vez realizada la calificación de la plica del </w:t>
      </w:r>
      <w:r>
        <w:rPr>
          <w:rStyle w:val="CharacterStyle6"/>
          <w:spacing w:val="2"/>
          <w:w w:val="105"/>
          <w:sz w:val="24"/>
          <w:szCs w:val="24"/>
          <w:lang w:val="es-ES" w:eastAsia="es-ES"/>
        </w:rPr>
        <w:t xml:space="preserve">recurrente, de entre todos los concursantes, acarreo el desamparo en buena lid para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puede acceder a sus pretensiones para acudir a una nueva adjudicación de acuerdo a sus </w:t>
      </w:r>
      <w:r>
        <w:rPr>
          <w:rStyle w:val="CharacterStyle6"/>
          <w:w w:val="105"/>
          <w:sz w:val="24"/>
          <w:szCs w:val="24"/>
          <w:lang w:val="es-ES" w:eastAsia="es-ES"/>
        </w:rPr>
        <w:t>intereses.</w:t>
      </w:r>
    </w:p>
    <w:p w:rsidR="00F77A46" w:rsidRDefault="00F77A46" w:rsidP="00F77A46">
      <w:pPr>
        <w:pStyle w:val="Style2"/>
        <w:kinsoku w:val="0"/>
        <w:autoSpaceDE/>
        <w:autoSpaceDN/>
        <w:adjustRightInd/>
        <w:spacing w:before="288"/>
        <w:ind w:left="142" w:right="1175" w:hanging="142"/>
        <w:jc w:val="both"/>
        <w:rPr>
          <w:rStyle w:val="CharacterStyle6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Por último, repasados los antecedentes que dieron pie al reclamo planteado por el señor </w:t>
      </w:r>
      <w:r>
        <w:rPr>
          <w:rStyle w:val="CharacterStyle6"/>
          <w:b/>
          <w:bCs/>
          <w:spacing w:val="-3"/>
          <w:w w:val="105"/>
          <w:sz w:val="24"/>
          <w:szCs w:val="24"/>
          <w:lang w:val="es-ES" w:eastAsia="es-ES"/>
        </w:rPr>
        <w:t xml:space="preserve">G…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y analizadas sus pretensiones y en atención a que el Consejo recurrido actuó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conforme al ordenamiento jurídico al calificar su oferta y excluirlo como adjudicatario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directo, inclusive como potencial participante de un proceso aleatorio en aplicación de las </w:t>
      </w:r>
      <w:r>
        <w:rPr>
          <w:rStyle w:val="CharacterStyle6"/>
          <w:w w:val="105"/>
          <w:sz w:val="24"/>
          <w:szCs w:val="24"/>
          <w:lang w:val="es-ES" w:eastAsia="es-ES"/>
        </w:rPr>
        <w:t xml:space="preserve">normas del artículo 35 y Transitorio IX de la Ley 7969 Ley Reguladora del Servicio </w:t>
      </w:r>
      <w:r>
        <w:rPr>
          <w:rStyle w:val="CharacterStyle6"/>
          <w:spacing w:val="-6"/>
          <w:w w:val="105"/>
          <w:sz w:val="24"/>
          <w:szCs w:val="24"/>
          <w:lang w:val="es-ES" w:eastAsia="es-ES"/>
        </w:rPr>
        <w:t xml:space="preserve">Público de Transporte Remunerado de Personas en Vehículos en la Modalidad de Taxi" y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Artículos 9° </w:t>
      </w:r>
      <w:r>
        <w:rPr>
          <w:rStyle w:val="CharacterStyle6"/>
          <w:i/>
          <w:iCs/>
          <w:spacing w:val="-2"/>
          <w:w w:val="105"/>
          <w:sz w:val="25"/>
          <w:szCs w:val="25"/>
          <w:lang w:val="es-ES" w:eastAsia="es-ES"/>
        </w:rPr>
        <w:t xml:space="preserve">y 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12 del Reglamento del primer procedimiento especial abreviado para el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>transporte remunerado de personas en vehículos en la modalidad de taxi, se resuelve,</w:t>
      </w:r>
    </w:p>
    <w:p w:rsidR="00F77A46" w:rsidRDefault="00F77A46" w:rsidP="00F77A46">
      <w:pPr>
        <w:pStyle w:val="Style2"/>
        <w:kinsoku w:val="0"/>
        <w:autoSpaceDE/>
        <w:autoSpaceDN/>
        <w:adjustRightInd/>
        <w:spacing w:before="576" w:line="204" w:lineRule="auto"/>
        <w:ind w:left="4680" w:right="1175"/>
        <w:rPr>
          <w:rStyle w:val="CharacterStyle6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w w:val="105"/>
          <w:sz w:val="24"/>
          <w:szCs w:val="24"/>
          <w:lang w:val="es-ES" w:eastAsia="es-ES"/>
        </w:rPr>
        <w:t>POR TANTO:</w:t>
      </w:r>
    </w:p>
    <w:p w:rsidR="00F77A46" w:rsidRDefault="00F77A46" w:rsidP="00F77A46">
      <w:pPr>
        <w:pStyle w:val="Style2"/>
        <w:numPr>
          <w:ilvl w:val="0"/>
          <w:numId w:val="2"/>
        </w:numPr>
        <w:tabs>
          <w:tab w:val="clear" w:pos="360"/>
        </w:tabs>
        <w:kinsoku w:val="0"/>
        <w:autoSpaceDE/>
        <w:autoSpaceDN/>
        <w:adjustRightInd/>
        <w:spacing w:before="288"/>
        <w:ind w:left="0" w:right="1175" w:firstLine="0"/>
        <w:jc w:val="both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3"/>
          <w:w w:val="105"/>
          <w:sz w:val="24"/>
          <w:szCs w:val="24"/>
          <w:lang w:val="es-ES" w:eastAsia="es-ES"/>
        </w:rPr>
        <w:t xml:space="preserve">Se declara sin lugar el Recurso de Apelación interpuesto por el señor </w:t>
      </w:r>
      <w:r>
        <w:rPr>
          <w:rStyle w:val="CharacterStyle6"/>
          <w:b/>
          <w:bCs/>
          <w:spacing w:val="3"/>
          <w:w w:val="105"/>
          <w:sz w:val="24"/>
          <w:szCs w:val="24"/>
          <w:lang w:val="es-ES" w:eastAsia="es-ES"/>
        </w:rPr>
        <w:t>M</w:t>
      </w:r>
      <w:r>
        <w:rPr>
          <w:rStyle w:val="CharacterStyle6"/>
          <w:b/>
          <w:bCs/>
          <w:spacing w:val="-5"/>
          <w:w w:val="105"/>
          <w:sz w:val="24"/>
          <w:szCs w:val="24"/>
          <w:lang w:val="es-ES" w:eastAsia="es-ES"/>
        </w:rPr>
        <w:t xml:space="preserve">GA, cédula de identidad número ….,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contra el Artículo 1° de la Sesión Extraordinaria N° 37-2001 de fecha 24 de octubre del 2001 de Junta Directiva del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Consejo de Transporte Público.</w:t>
      </w:r>
    </w:p>
    <w:p w:rsidR="00F77A46" w:rsidRDefault="00F77A46" w:rsidP="00F77A46">
      <w:pPr>
        <w:pStyle w:val="Style2"/>
        <w:numPr>
          <w:ilvl w:val="0"/>
          <w:numId w:val="3"/>
        </w:numPr>
        <w:tabs>
          <w:tab w:val="clear" w:pos="432"/>
          <w:tab w:val="num" w:pos="567"/>
        </w:tabs>
        <w:kinsoku w:val="0"/>
        <w:autoSpaceDE/>
        <w:autoSpaceDN/>
        <w:adjustRightInd/>
        <w:spacing w:before="288"/>
        <w:ind w:left="0" w:right="1175" w:firstLine="0"/>
        <w:rPr>
          <w:rStyle w:val="CharacterStyle6"/>
          <w:spacing w:val="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4"/>
          <w:w w:val="105"/>
          <w:sz w:val="24"/>
          <w:szCs w:val="24"/>
          <w:lang w:val="es-ES" w:eastAsia="es-ES"/>
        </w:rPr>
        <w:t>Se confirma en lo aquí resuelto el acto impugnado.</w:t>
      </w:r>
    </w:p>
    <w:p w:rsidR="00F77A46" w:rsidRDefault="00F77A46" w:rsidP="00F77A46">
      <w:pPr>
        <w:pStyle w:val="Style2"/>
        <w:numPr>
          <w:ilvl w:val="0"/>
          <w:numId w:val="4"/>
        </w:numPr>
        <w:tabs>
          <w:tab w:val="clear" w:pos="504"/>
          <w:tab w:val="num" w:pos="567"/>
        </w:tabs>
        <w:kinsoku w:val="0"/>
        <w:autoSpaceDE/>
        <w:autoSpaceDN/>
        <w:adjustRightInd/>
        <w:spacing w:before="288"/>
        <w:ind w:left="0" w:right="1175" w:firstLine="0"/>
        <w:rPr>
          <w:rStyle w:val="CharacterStyle6"/>
          <w:i/>
          <w:iCs/>
          <w:spacing w:val="-3"/>
          <w:w w:val="105"/>
          <w:sz w:val="25"/>
          <w:szCs w:val="25"/>
          <w:lang w:val="es-ES" w:eastAsia="es-ES"/>
        </w:rPr>
      </w:pP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lastRenderedPageBreak/>
        <w:t xml:space="preserve">De conformidad con el artículo 22, inciso c), de la citada Ley 7969, la presente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6"/>
          <w:i/>
          <w:iCs/>
          <w:spacing w:val="-3"/>
          <w:w w:val="105"/>
          <w:sz w:val="25"/>
          <w:szCs w:val="25"/>
          <w:lang w:val="es-ES" w:eastAsia="es-ES"/>
        </w:rPr>
        <w:t xml:space="preserve">tiene por </w:t>
      </w:r>
      <w:r>
        <w:rPr>
          <w:rStyle w:val="CharacterStyle6"/>
          <w:i/>
          <w:iCs/>
          <w:spacing w:val="-13"/>
          <w:sz w:val="26"/>
          <w:szCs w:val="26"/>
          <w:lang w:val="es-ES" w:eastAsia="es-ES"/>
        </w:rPr>
        <w:t xml:space="preserve">agotada la </w:t>
      </w:r>
      <w:r>
        <w:rPr>
          <w:rStyle w:val="CharacterStyle6"/>
          <w:i/>
          <w:iCs/>
          <w:spacing w:val="-3"/>
          <w:w w:val="105"/>
          <w:sz w:val="25"/>
          <w:szCs w:val="25"/>
          <w:lang w:val="es-ES" w:eastAsia="es-ES"/>
        </w:rPr>
        <w:t>vía administrativa.</w:t>
      </w:r>
    </w:p>
    <w:p w:rsidR="00F77A46" w:rsidRDefault="00F77A46" w:rsidP="00F77A46">
      <w:pPr>
        <w:pStyle w:val="Style2"/>
        <w:kinsoku w:val="0"/>
        <w:autoSpaceDE/>
        <w:autoSpaceDN/>
        <w:adjustRightInd/>
        <w:spacing w:before="216" w:after="72" w:line="201" w:lineRule="auto"/>
        <w:ind w:right="1175"/>
        <w:rPr>
          <w:rStyle w:val="CharacterStyle6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w w:val="105"/>
          <w:sz w:val="24"/>
          <w:szCs w:val="24"/>
          <w:lang w:val="es-ES" w:eastAsia="es-ES"/>
        </w:rPr>
        <w:t>NOTIFIQUESE.-</w:t>
      </w:r>
    </w:p>
    <w:p w:rsidR="00F77A46" w:rsidRDefault="00F77A46" w:rsidP="00F77A46">
      <w:pPr>
        <w:pStyle w:val="Style4"/>
        <w:kinsoku w:val="0"/>
        <w:autoSpaceDE/>
        <w:spacing w:before="216" w:after="108"/>
        <w:ind w:right="838"/>
        <w:jc w:val="both"/>
        <w:rPr>
          <w:rStyle w:val="CharacterStyle4"/>
          <w:b/>
          <w:bCs/>
          <w:sz w:val="24"/>
          <w:lang w:val="es-ES" w:eastAsia="es-ES"/>
        </w:rPr>
      </w:pPr>
    </w:p>
    <w:p w:rsidR="00F77A46" w:rsidRDefault="00F77A46" w:rsidP="00F77A46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Licda.</w:t>
      </w:r>
      <w:proofErr w:type="gramEnd"/>
      <w:r>
        <w:t xml:space="preserve"> Marta Luz Pérez Peláez</w:t>
      </w:r>
    </w:p>
    <w:p w:rsidR="00F77A46" w:rsidRDefault="00F77A46" w:rsidP="00F77A46">
      <w:pPr>
        <w:tabs>
          <w:tab w:val="left" w:pos="0"/>
        </w:tabs>
        <w:jc w:val="center"/>
      </w:pPr>
      <w:r>
        <w:t>Presidenta</w:t>
      </w:r>
    </w:p>
    <w:p w:rsidR="00F77A46" w:rsidRDefault="00F77A46" w:rsidP="00F77A46">
      <w:pPr>
        <w:tabs>
          <w:tab w:val="left" w:pos="0"/>
        </w:tabs>
      </w:pPr>
    </w:p>
    <w:p w:rsidR="00F77A46" w:rsidRDefault="00F77A46" w:rsidP="00F77A46">
      <w:pPr>
        <w:tabs>
          <w:tab w:val="left" w:pos="0"/>
        </w:tabs>
      </w:pPr>
    </w:p>
    <w:p w:rsidR="00F77A46" w:rsidRDefault="00F77A46" w:rsidP="00F77A46">
      <w:pPr>
        <w:tabs>
          <w:tab w:val="left" w:pos="0"/>
        </w:tabs>
      </w:pPr>
    </w:p>
    <w:p w:rsidR="00F77A46" w:rsidRDefault="00F77A46" w:rsidP="00F77A46">
      <w:pPr>
        <w:tabs>
          <w:tab w:val="left" w:pos="0"/>
        </w:tabs>
      </w:pPr>
      <w:r>
        <w:tab/>
      </w:r>
      <w:proofErr w:type="gramStart"/>
      <w:r>
        <w:t>Lic. Luis Gerardo Fallas Acosta              Lic.</w:t>
      </w:r>
      <w:proofErr w:type="gramEnd"/>
      <w:r>
        <w:t xml:space="preserve"> Carlos Miguel Portuguez Méndez</w:t>
      </w:r>
    </w:p>
    <w:p w:rsidR="00F77A46" w:rsidRDefault="00F77A46" w:rsidP="00F77A46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  <w:t>Juez                                                                   Juez</w:t>
      </w:r>
    </w:p>
    <w:p w:rsidR="00F77A46" w:rsidRDefault="00F77A46" w:rsidP="00F77A46">
      <w:pPr>
        <w:pStyle w:val="Style5"/>
        <w:tabs>
          <w:tab w:val="left" w:pos="5634"/>
        </w:tabs>
        <w:kinsoku w:val="0"/>
        <w:autoSpaceDE/>
        <w:spacing w:line="286" w:lineRule="exact"/>
        <w:jc w:val="center"/>
        <w:rPr>
          <w:rStyle w:val="CharacterStyle4"/>
          <w:spacing w:val="-10"/>
        </w:rPr>
      </w:pPr>
    </w:p>
    <w:p w:rsidR="00F77A46" w:rsidRDefault="00F77A46" w:rsidP="00F77A46">
      <w:pPr>
        <w:spacing w:after="17"/>
        <w:ind w:right="6"/>
        <w:jc w:val="center"/>
      </w:pPr>
    </w:p>
    <w:p w:rsidR="00F77A46" w:rsidRDefault="00F77A46" w:rsidP="00F77A46">
      <w:pPr>
        <w:pStyle w:val="Style2"/>
        <w:kinsoku w:val="0"/>
        <w:autoSpaceDE/>
        <w:autoSpaceDN/>
        <w:adjustRightInd/>
        <w:spacing w:before="216" w:after="72" w:line="201" w:lineRule="auto"/>
        <w:ind w:right="1175"/>
        <w:rPr>
          <w:rStyle w:val="CharacterStyle6"/>
          <w:b/>
          <w:bCs/>
          <w:w w:val="105"/>
          <w:sz w:val="24"/>
          <w:szCs w:val="24"/>
          <w:lang w:val="es-ES" w:eastAsia="es-ES"/>
        </w:rPr>
      </w:pPr>
    </w:p>
    <w:p w:rsidR="00F77A46" w:rsidRDefault="00F77A46" w:rsidP="00F77A46">
      <w:pPr>
        <w:ind w:right="1175"/>
        <w:jc w:val="center"/>
      </w:pPr>
    </w:p>
    <w:p w:rsidR="00F07A18" w:rsidRDefault="00F07A18"/>
    <w:sectPr w:rsidR="00F07A18">
      <w:pgSz w:w="12134" w:h="15840"/>
      <w:pgMar w:top="395" w:right="0" w:bottom="1177" w:left="160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6C82"/>
    <w:multiLevelType w:val="singleLevel"/>
    <w:tmpl w:val="53EF97EF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7"/>
        <w:w w:val="105"/>
        <w:sz w:val="24"/>
        <w:szCs w:val="24"/>
      </w:rPr>
    </w:lvl>
  </w:abstractNum>
  <w:abstractNum w:abstractNumId="1">
    <w:nsid w:val="06FA1382"/>
    <w:multiLevelType w:val="singleLevel"/>
    <w:tmpl w:val="4E7805E0"/>
    <w:lvl w:ilvl="0">
      <w:start w:val="1"/>
      <w:numFmt w:val="upperRoman"/>
      <w:lvlText w:val="%1.-"/>
      <w:lvlJc w:val="left"/>
      <w:pPr>
        <w:tabs>
          <w:tab w:val="num" w:pos="360"/>
        </w:tabs>
        <w:ind w:left="1008" w:firstLine="72"/>
      </w:pPr>
      <w:rPr>
        <w:rFonts w:cs="Times New Roman"/>
        <w:snapToGrid/>
        <w:spacing w:val="3"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1008" w:firstLine="72"/>
        </w:pPr>
        <w:rPr>
          <w:rFonts w:cs="Times New Roman"/>
          <w:snapToGrid/>
          <w:spacing w:val="4"/>
          <w:w w:val="105"/>
          <w:sz w:val="24"/>
          <w:szCs w:val="24"/>
        </w:rPr>
      </w:lvl>
    </w:lvlOverride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008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77A46"/>
    <w:rsid w:val="003819BC"/>
    <w:rsid w:val="003D5801"/>
    <w:rsid w:val="006A5EC0"/>
    <w:rsid w:val="0099644F"/>
    <w:rsid w:val="00A71D2C"/>
    <w:rsid w:val="00B43B43"/>
    <w:rsid w:val="00CA79F1"/>
    <w:rsid w:val="00F07A18"/>
    <w:rsid w:val="00F77A46"/>
    <w:rsid w:val="00FC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4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77A46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F77A46"/>
    <w:pPr>
      <w:kinsoku/>
      <w:autoSpaceDE w:val="0"/>
      <w:autoSpaceDN w:val="0"/>
      <w:spacing w:before="288"/>
      <w:ind w:right="1368"/>
      <w:jc w:val="both"/>
    </w:pPr>
  </w:style>
  <w:style w:type="paragraph" w:customStyle="1" w:styleId="Style7">
    <w:name w:val="Style 7"/>
    <w:basedOn w:val="Normal"/>
    <w:uiPriority w:val="99"/>
    <w:rsid w:val="00F77A46"/>
    <w:pPr>
      <w:kinsoku/>
      <w:autoSpaceDE w:val="0"/>
      <w:autoSpaceDN w:val="0"/>
      <w:spacing w:before="288"/>
      <w:ind w:right="72"/>
      <w:jc w:val="both"/>
    </w:pPr>
    <w:rPr>
      <w:i/>
      <w:iCs/>
    </w:rPr>
  </w:style>
  <w:style w:type="paragraph" w:customStyle="1" w:styleId="Style2">
    <w:name w:val="Style 2"/>
    <w:basedOn w:val="Normal"/>
    <w:uiPriority w:val="99"/>
    <w:rsid w:val="00F77A4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F77A46"/>
    <w:pPr>
      <w:kinsoku/>
      <w:autoSpaceDE w:val="0"/>
      <w:autoSpaceDN w:val="0"/>
      <w:spacing w:before="288"/>
      <w:ind w:right="1368"/>
      <w:jc w:val="both"/>
    </w:pPr>
  </w:style>
  <w:style w:type="paragraph" w:customStyle="1" w:styleId="Style5">
    <w:name w:val="Style 5"/>
    <w:basedOn w:val="Normal"/>
    <w:uiPriority w:val="99"/>
    <w:rsid w:val="00F77A46"/>
    <w:pPr>
      <w:kinsoku/>
      <w:autoSpaceDE w:val="0"/>
      <w:autoSpaceDN w:val="0"/>
      <w:spacing w:before="288"/>
      <w:ind w:right="72" w:firstLine="72"/>
      <w:jc w:val="both"/>
    </w:pPr>
  </w:style>
  <w:style w:type="paragraph" w:customStyle="1" w:styleId="Style4">
    <w:name w:val="Style 4"/>
    <w:basedOn w:val="Normal"/>
    <w:uiPriority w:val="99"/>
    <w:rsid w:val="00F77A46"/>
    <w:pPr>
      <w:kinsoku/>
      <w:autoSpaceDE w:val="0"/>
      <w:autoSpaceDN w:val="0"/>
      <w:spacing w:before="252"/>
    </w:pPr>
  </w:style>
  <w:style w:type="character" w:customStyle="1" w:styleId="CharacterStyle1">
    <w:name w:val="Character Style 1"/>
    <w:uiPriority w:val="99"/>
    <w:rsid w:val="00F77A46"/>
    <w:rPr>
      <w:sz w:val="24"/>
    </w:rPr>
  </w:style>
  <w:style w:type="character" w:customStyle="1" w:styleId="CharacterStyle5">
    <w:name w:val="Character Style 5"/>
    <w:uiPriority w:val="99"/>
    <w:rsid w:val="00F77A46"/>
    <w:rPr>
      <w:i/>
      <w:sz w:val="24"/>
    </w:rPr>
  </w:style>
  <w:style w:type="character" w:customStyle="1" w:styleId="CharacterStyle6">
    <w:name w:val="Character Style 6"/>
    <w:uiPriority w:val="99"/>
    <w:rsid w:val="00F77A46"/>
    <w:rPr>
      <w:sz w:val="20"/>
    </w:rPr>
  </w:style>
  <w:style w:type="character" w:customStyle="1" w:styleId="CharacterStyle4">
    <w:name w:val="Character Style 4"/>
    <w:uiPriority w:val="99"/>
    <w:rsid w:val="00F77A46"/>
    <w:rPr>
      <w:sz w:val="20"/>
    </w:rPr>
  </w:style>
  <w:style w:type="character" w:customStyle="1" w:styleId="CharacterStyle9">
    <w:name w:val="Character Style 9"/>
    <w:uiPriority w:val="99"/>
    <w:rsid w:val="00F77A46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2508</Words>
  <Characters>13798</Characters>
  <Application>Microsoft Office Word</Application>
  <DocSecurity>0</DocSecurity>
  <Lines>114</Lines>
  <Paragraphs>32</Paragraphs>
  <ScaleCrop>false</ScaleCrop>
  <Company/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2013-04-12T19:47:00Z</dcterms:created>
  <dcterms:modified xsi:type="dcterms:W3CDTF">2013-04-12T19:47:00Z</dcterms:modified>
</cp:coreProperties>
</file>